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307590"/>
          <w:left w:val="single" w:sz="6" w:space="0" w:color="307590"/>
          <w:bottom w:val="single" w:sz="6" w:space="0" w:color="307590"/>
          <w:right w:val="single" w:sz="6" w:space="0" w:color="307590"/>
        </w:tblBorders>
        <w:shd w:val="clear" w:color="auto" w:fill="FFFFFF"/>
        <w:tblCellMar>
          <w:top w:w="15" w:type="dxa"/>
          <w:left w:w="15" w:type="dxa"/>
          <w:bottom w:w="15" w:type="dxa"/>
          <w:right w:w="15" w:type="dxa"/>
        </w:tblCellMar>
        <w:tblLook w:val="04A0"/>
      </w:tblPr>
      <w:tblGrid>
        <w:gridCol w:w="4264"/>
        <w:gridCol w:w="4976"/>
      </w:tblGrid>
      <w:tr w:rsidR="008F7F8B" w:rsidRPr="008F7F8B" w:rsidTr="008F7F8B">
        <w:trPr>
          <w:gridAfter w:val="1"/>
          <w:wAfter w:w="6698" w:type="dxa"/>
        </w:trPr>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Olağan</w:t>
            </w:r>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Tarihi ve Saati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 xml:space="preserve">12.03.2014 </w:t>
            </w:r>
            <w:proofErr w:type="gramStart"/>
            <w:r w:rsidRPr="008F7F8B">
              <w:rPr>
                <w:rFonts w:ascii="Verdana" w:eastAsia="Times New Roman" w:hAnsi="Verdana" w:cs="Times New Roman"/>
                <w:color w:val="0D3734"/>
                <w:sz w:val="17"/>
                <w:szCs w:val="17"/>
                <w:lang w:eastAsia="tr-TR"/>
              </w:rPr>
              <w:t>14:00</w:t>
            </w:r>
            <w:proofErr w:type="gramEnd"/>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Hesap Dönemi Başlangıç Tarihi</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01.01.2013</w:t>
            </w:r>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Hesap Dönemi Bitiş Tarihi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31.12.2013</w:t>
            </w:r>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Genel Kurul Yapıldı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Evet</w:t>
            </w:r>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Alınan Kararlar</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Gündem 1. Yönetim Kurulu Başkanı Sayın Sait Erdal METİNER Genel Kurulu açarak açılış konuşması yapmış ve Genel kurulun hayırlara vesile olmasını diledi. Ayrıca Deniz Yatırım A.Ş. tarafından görevlendirilen Fatma Özlem DERİCİ Yatırımlar hususunda ortaklara bilgi içeren konuşma yaptı.</w:t>
            </w:r>
            <w:r w:rsidRPr="008F7F8B">
              <w:rPr>
                <w:rFonts w:ascii="Verdana" w:eastAsia="Times New Roman" w:hAnsi="Verdana" w:cs="Times New Roman"/>
                <w:color w:val="0D3734"/>
                <w:sz w:val="17"/>
                <w:szCs w:val="17"/>
                <w:lang w:eastAsia="tr-TR"/>
              </w:rPr>
              <w:br/>
              <w:t xml:space="preserve">Gündem 2. Divan Başkanlığı için verilen önerge doğrultusunda, Divan Başkalığına Sayın Mehmet Alacacı, </w:t>
            </w:r>
            <w:proofErr w:type="gramStart"/>
            <w:r w:rsidRPr="008F7F8B">
              <w:rPr>
                <w:rFonts w:ascii="Verdana" w:eastAsia="Times New Roman" w:hAnsi="Verdana" w:cs="Times New Roman"/>
                <w:color w:val="0D3734"/>
                <w:sz w:val="17"/>
                <w:szCs w:val="17"/>
                <w:lang w:eastAsia="tr-TR"/>
              </w:rPr>
              <w:t>katip</w:t>
            </w:r>
            <w:proofErr w:type="gramEnd"/>
            <w:r w:rsidRPr="008F7F8B">
              <w:rPr>
                <w:rFonts w:ascii="Verdana" w:eastAsia="Times New Roman" w:hAnsi="Verdana" w:cs="Times New Roman"/>
                <w:color w:val="0D3734"/>
                <w:sz w:val="17"/>
                <w:szCs w:val="17"/>
                <w:lang w:eastAsia="tr-TR"/>
              </w:rPr>
              <w:t xml:space="preserve"> üyeliğine Selahattin UYANIK, Oy toplama memurluğuna da Ali İhsan </w:t>
            </w:r>
            <w:proofErr w:type="spellStart"/>
            <w:r w:rsidRPr="008F7F8B">
              <w:rPr>
                <w:rFonts w:ascii="Verdana" w:eastAsia="Times New Roman" w:hAnsi="Verdana" w:cs="Times New Roman"/>
                <w:color w:val="0D3734"/>
                <w:sz w:val="17"/>
                <w:szCs w:val="17"/>
                <w:lang w:eastAsia="tr-TR"/>
              </w:rPr>
              <w:t>DELEN'nin</w:t>
            </w:r>
            <w:proofErr w:type="spellEnd"/>
            <w:r w:rsidRPr="008F7F8B">
              <w:rPr>
                <w:rFonts w:ascii="Verdana" w:eastAsia="Times New Roman" w:hAnsi="Verdana" w:cs="Times New Roman"/>
                <w:color w:val="0D3734"/>
                <w:sz w:val="17"/>
                <w:szCs w:val="17"/>
                <w:lang w:eastAsia="tr-TR"/>
              </w:rPr>
              <w:t xml:space="preserve"> seçilmelerine oy birliği ile karar verildi.</w:t>
            </w:r>
            <w:r w:rsidRPr="008F7F8B">
              <w:rPr>
                <w:rFonts w:ascii="Verdana" w:eastAsia="Times New Roman" w:hAnsi="Verdana" w:cs="Times New Roman"/>
                <w:color w:val="0D3734"/>
                <w:sz w:val="17"/>
                <w:lang w:eastAsia="tr-TR"/>
              </w:rPr>
              <w:t> </w:t>
            </w:r>
            <w:r w:rsidRPr="008F7F8B">
              <w:rPr>
                <w:rFonts w:ascii="Verdana" w:eastAsia="Times New Roman" w:hAnsi="Verdana" w:cs="Times New Roman"/>
                <w:color w:val="0D3734"/>
                <w:sz w:val="17"/>
                <w:szCs w:val="17"/>
                <w:lang w:eastAsia="tr-TR"/>
              </w:rPr>
              <w:br/>
              <w:t xml:space="preserve">Gündem 3. Şirketin 2013 yılı Dönem Faaliyet Raporu </w:t>
            </w:r>
            <w:proofErr w:type="spellStart"/>
            <w:r w:rsidRPr="008F7F8B">
              <w:rPr>
                <w:rFonts w:ascii="Verdana" w:eastAsia="Times New Roman" w:hAnsi="Verdana" w:cs="Times New Roman"/>
                <w:color w:val="0D3734"/>
                <w:sz w:val="17"/>
                <w:szCs w:val="17"/>
                <w:lang w:eastAsia="tr-TR"/>
              </w:rPr>
              <w:t>Memet</w:t>
            </w:r>
            <w:proofErr w:type="spellEnd"/>
            <w:r w:rsidRPr="008F7F8B">
              <w:rPr>
                <w:rFonts w:ascii="Verdana" w:eastAsia="Times New Roman" w:hAnsi="Verdana" w:cs="Times New Roman"/>
                <w:color w:val="0D3734"/>
                <w:sz w:val="17"/>
                <w:szCs w:val="17"/>
                <w:lang w:eastAsia="tr-TR"/>
              </w:rPr>
              <w:t xml:space="preserve"> </w:t>
            </w:r>
            <w:proofErr w:type="spellStart"/>
            <w:r w:rsidRPr="008F7F8B">
              <w:rPr>
                <w:rFonts w:ascii="Verdana" w:eastAsia="Times New Roman" w:hAnsi="Verdana" w:cs="Times New Roman"/>
                <w:color w:val="0D3734"/>
                <w:sz w:val="17"/>
                <w:szCs w:val="17"/>
                <w:lang w:eastAsia="tr-TR"/>
              </w:rPr>
              <w:t>Tayran</w:t>
            </w:r>
            <w:proofErr w:type="spellEnd"/>
            <w:r w:rsidRPr="008F7F8B">
              <w:rPr>
                <w:rFonts w:ascii="Verdana" w:eastAsia="Times New Roman" w:hAnsi="Verdana" w:cs="Times New Roman"/>
                <w:color w:val="0D3734"/>
                <w:sz w:val="17"/>
                <w:szCs w:val="17"/>
                <w:lang w:eastAsia="tr-TR"/>
              </w:rPr>
              <w:t xml:space="preserve"> DEMİR tarafından okundu. Söz alan olmadı. 2013 yılı Finansal durum tablosu ve kapsamlı gelir tablosu Şükrü ÖZLEYEN tarafından okundu. Müzakereye açıldı. Celalettin Çağlar söz aldı, Arsalarımızı neden değerlendiremiyoruz neden inşaat yapıyoruz ve neden kar dağıtımı nakit olarak yapılıyor dedi. Yönetim Kurulu Başkanı söz alarak bu konuda kar dağıtımına ilişkin mevzuat hükümleri gereğince kar dağıtımı yapıldığını söyledi. Ayrıca arsalar üzerine yapılacak inşaatların gelirlerinin arsa satışında fazla olacağını açıkladı. Yapılacak olan Kıymetli Madenler Borsası binasından 60.000.000.-USD (</w:t>
            </w:r>
            <w:proofErr w:type="spellStart"/>
            <w:r w:rsidRPr="008F7F8B">
              <w:rPr>
                <w:rFonts w:ascii="Verdana" w:eastAsia="Times New Roman" w:hAnsi="Verdana" w:cs="Times New Roman"/>
                <w:color w:val="0D3734"/>
                <w:sz w:val="17"/>
                <w:szCs w:val="17"/>
                <w:lang w:eastAsia="tr-TR"/>
              </w:rPr>
              <w:t>AtmışmilyonAmerikenDoları</w:t>
            </w:r>
            <w:proofErr w:type="spellEnd"/>
            <w:r w:rsidRPr="008F7F8B">
              <w:rPr>
                <w:rFonts w:ascii="Verdana" w:eastAsia="Times New Roman" w:hAnsi="Verdana" w:cs="Times New Roman"/>
                <w:color w:val="0D3734"/>
                <w:sz w:val="17"/>
                <w:szCs w:val="17"/>
                <w:lang w:eastAsia="tr-TR"/>
              </w:rPr>
              <w:t>) gelir elde edileceğini belirtti.</w:t>
            </w:r>
            <w:r w:rsidRPr="008F7F8B">
              <w:rPr>
                <w:rFonts w:ascii="Verdana" w:eastAsia="Times New Roman" w:hAnsi="Verdana" w:cs="Times New Roman"/>
                <w:color w:val="0D3734"/>
                <w:sz w:val="17"/>
                <w:szCs w:val="17"/>
                <w:lang w:eastAsia="tr-TR"/>
              </w:rPr>
              <w:br/>
              <w:t>Gündem 4. maddesi uyarınca yapılan oylama sonucunda Yönetim Kurulu üyeleri oy birliği ile ibra edildiler. (Yönetim Kurulu kendi ibrasında oy kullanmamıştır.)</w:t>
            </w:r>
            <w:r w:rsidRPr="008F7F8B">
              <w:rPr>
                <w:rFonts w:ascii="Verdana" w:eastAsia="Times New Roman" w:hAnsi="Verdana" w:cs="Times New Roman"/>
                <w:color w:val="0D3734"/>
                <w:sz w:val="17"/>
                <w:lang w:eastAsia="tr-TR"/>
              </w:rPr>
              <w:t> </w:t>
            </w:r>
            <w:r w:rsidRPr="008F7F8B">
              <w:rPr>
                <w:rFonts w:ascii="Verdana" w:eastAsia="Times New Roman" w:hAnsi="Verdana" w:cs="Times New Roman"/>
                <w:color w:val="0D3734"/>
                <w:sz w:val="17"/>
                <w:szCs w:val="17"/>
                <w:lang w:eastAsia="tr-TR"/>
              </w:rPr>
              <w:br/>
              <w:t>Gündem 5. Şirketin Bağımsız Denetim Raporu Ahmet Çilesiz tarafından okundu, söz alan olmadı.</w:t>
            </w:r>
            <w:r w:rsidRPr="008F7F8B">
              <w:rPr>
                <w:rFonts w:ascii="Verdana" w:eastAsia="Times New Roman" w:hAnsi="Verdana" w:cs="Times New Roman"/>
                <w:color w:val="0D3734"/>
                <w:sz w:val="17"/>
                <w:szCs w:val="17"/>
                <w:lang w:eastAsia="tr-TR"/>
              </w:rPr>
              <w:br/>
              <w:t>Gündem 6. 31.12.2013 tarihli sona eren dönem faaliyet karı kullanım ve dağıtım şeklinin görüşülmesi ve dağıtılıp dağıtılmayacağı hususunu karara bağlanmasına geçildi. Yapılan görüşmelerden sonra yedek akçeler ayrıldıktan sonra kalan 954.635.70-.TL'nin 953.011,50.-TL'sinin 30.Mayıs.2014 tarihine kadar ortaklara nakit olarak ödenmesine, kalan 1.624,20.-TL'nin Olağanüstü Yedekler kaleminde tutulmasına oy birliği ile karar verildi.</w:t>
            </w:r>
            <w:r w:rsidRPr="008F7F8B">
              <w:rPr>
                <w:rFonts w:ascii="Verdana" w:eastAsia="Times New Roman" w:hAnsi="Verdana" w:cs="Times New Roman"/>
                <w:color w:val="0D3734"/>
                <w:sz w:val="17"/>
                <w:szCs w:val="17"/>
                <w:lang w:eastAsia="tr-TR"/>
              </w:rPr>
              <w:br/>
              <w:t xml:space="preserve">Gündem 7. Yönetim Kurulu üyeliklerinden istifa eden İdris Tan Kamer ve İbrahim Mete </w:t>
            </w:r>
            <w:proofErr w:type="spellStart"/>
            <w:r w:rsidRPr="008F7F8B">
              <w:rPr>
                <w:rFonts w:ascii="Verdana" w:eastAsia="Times New Roman" w:hAnsi="Verdana" w:cs="Times New Roman"/>
                <w:color w:val="0D3734"/>
                <w:sz w:val="17"/>
                <w:szCs w:val="17"/>
                <w:lang w:eastAsia="tr-TR"/>
              </w:rPr>
              <w:t>Doğruer'in</w:t>
            </w:r>
            <w:proofErr w:type="spellEnd"/>
            <w:r w:rsidRPr="008F7F8B">
              <w:rPr>
                <w:rFonts w:ascii="Verdana" w:eastAsia="Times New Roman" w:hAnsi="Verdana" w:cs="Times New Roman"/>
                <w:color w:val="0D3734"/>
                <w:sz w:val="17"/>
                <w:szCs w:val="17"/>
                <w:lang w:eastAsia="tr-TR"/>
              </w:rPr>
              <w:t xml:space="preserve"> yerine </w:t>
            </w:r>
            <w:proofErr w:type="gramStart"/>
            <w:r w:rsidRPr="008F7F8B">
              <w:rPr>
                <w:rFonts w:ascii="Verdana" w:eastAsia="Times New Roman" w:hAnsi="Verdana" w:cs="Times New Roman"/>
                <w:color w:val="0D3734"/>
                <w:sz w:val="17"/>
                <w:szCs w:val="17"/>
                <w:lang w:eastAsia="tr-TR"/>
              </w:rPr>
              <w:t>14818029238</w:t>
            </w:r>
            <w:proofErr w:type="gramEnd"/>
            <w:r w:rsidRPr="008F7F8B">
              <w:rPr>
                <w:rFonts w:ascii="Verdana" w:eastAsia="Times New Roman" w:hAnsi="Verdana" w:cs="Times New Roman"/>
                <w:color w:val="0D3734"/>
                <w:sz w:val="17"/>
                <w:szCs w:val="17"/>
                <w:lang w:eastAsia="tr-TR"/>
              </w:rPr>
              <w:t xml:space="preserve"> T.C. </w:t>
            </w:r>
            <w:proofErr w:type="spellStart"/>
            <w:r w:rsidRPr="008F7F8B">
              <w:rPr>
                <w:rFonts w:ascii="Verdana" w:eastAsia="Times New Roman" w:hAnsi="Verdana" w:cs="Times New Roman"/>
                <w:color w:val="0D3734"/>
                <w:sz w:val="17"/>
                <w:szCs w:val="17"/>
                <w:lang w:eastAsia="tr-TR"/>
              </w:rPr>
              <w:t>no'lu</w:t>
            </w:r>
            <w:proofErr w:type="spellEnd"/>
            <w:r w:rsidRPr="008F7F8B">
              <w:rPr>
                <w:rFonts w:ascii="Verdana" w:eastAsia="Times New Roman" w:hAnsi="Verdana" w:cs="Times New Roman"/>
                <w:color w:val="0D3734"/>
                <w:sz w:val="17"/>
                <w:szCs w:val="17"/>
                <w:lang w:eastAsia="tr-TR"/>
              </w:rPr>
              <w:t xml:space="preserve"> Zafer </w:t>
            </w:r>
            <w:proofErr w:type="spellStart"/>
            <w:r w:rsidRPr="008F7F8B">
              <w:rPr>
                <w:rFonts w:ascii="Verdana" w:eastAsia="Times New Roman" w:hAnsi="Verdana" w:cs="Times New Roman"/>
                <w:color w:val="0D3734"/>
                <w:sz w:val="17"/>
                <w:szCs w:val="17"/>
                <w:lang w:eastAsia="tr-TR"/>
              </w:rPr>
              <w:t>Kaymakcı</w:t>
            </w:r>
            <w:proofErr w:type="spellEnd"/>
            <w:r w:rsidRPr="008F7F8B">
              <w:rPr>
                <w:rFonts w:ascii="Verdana" w:eastAsia="Times New Roman" w:hAnsi="Verdana" w:cs="Times New Roman"/>
                <w:color w:val="0D3734"/>
                <w:sz w:val="17"/>
                <w:szCs w:val="17"/>
                <w:lang w:eastAsia="tr-TR"/>
              </w:rPr>
              <w:t xml:space="preserve"> ve 42178374972 T.C. </w:t>
            </w:r>
            <w:proofErr w:type="spellStart"/>
            <w:r w:rsidRPr="008F7F8B">
              <w:rPr>
                <w:rFonts w:ascii="Verdana" w:eastAsia="Times New Roman" w:hAnsi="Verdana" w:cs="Times New Roman"/>
                <w:color w:val="0D3734"/>
                <w:sz w:val="17"/>
                <w:szCs w:val="17"/>
                <w:lang w:eastAsia="tr-TR"/>
              </w:rPr>
              <w:t>no'lu</w:t>
            </w:r>
            <w:proofErr w:type="spellEnd"/>
            <w:r w:rsidRPr="008F7F8B">
              <w:rPr>
                <w:rFonts w:ascii="Verdana" w:eastAsia="Times New Roman" w:hAnsi="Verdana" w:cs="Times New Roman"/>
                <w:color w:val="0D3734"/>
                <w:sz w:val="17"/>
                <w:szCs w:val="17"/>
                <w:lang w:eastAsia="tr-TR"/>
              </w:rPr>
              <w:t xml:space="preserve"> Osman Balcı Bağımsız Yönetim Kurulu üyesi olarak seçilmelerine oy birliği ile karar verildi.</w:t>
            </w:r>
            <w:r w:rsidRPr="008F7F8B">
              <w:rPr>
                <w:rFonts w:ascii="Verdana" w:eastAsia="Times New Roman" w:hAnsi="Verdana" w:cs="Times New Roman"/>
                <w:color w:val="0D3734"/>
                <w:sz w:val="17"/>
                <w:szCs w:val="17"/>
                <w:lang w:eastAsia="tr-TR"/>
              </w:rPr>
              <w:br/>
              <w:t>Gündem 8. Yönetim Kurulu Üyelerinin ücretlerinin belirlenmesine geçildi, yapılan görüşmelerden sonra, Yönetim Kurulu Huzur Haklarının 2012 yılı Olağan Genel Kurul'da belirlenen ücretlerin geçerli olmasına oy birliği ile karar verildi.</w:t>
            </w:r>
            <w:r w:rsidRPr="008F7F8B">
              <w:rPr>
                <w:rFonts w:ascii="Verdana" w:eastAsia="Times New Roman" w:hAnsi="Verdana" w:cs="Times New Roman"/>
                <w:color w:val="0D3734"/>
                <w:sz w:val="17"/>
                <w:szCs w:val="17"/>
                <w:lang w:eastAsia="tr-TR"/>
              </w:rPr>
              <w:br/>
              <w:t>Gündem 9. Şirketin sahip olduğu inşaatlar ve arsalar ile ilgili ihaleler, mevcut gayrimenkullerin satılması, kiralanması, teminat, ipotek altına alınması, yeni gayrimenkul projelerinin geliştirilmesi, bankalardan nakdi/gayri nakdi kredi kullanma yetkisi hususlarında Yönetim Kurulu'na oy birliği ile yetki verildi.</w:t>
            </w:r>
            <w:r w:rsidRPr="008F7F8B">
              <w:rPr>
                <w:rFonts w:ascii="Verdana" w:eastAsia="Times New Roman" w:hAnsi="Verdana" w:cs="Times New Roman"/>
                <w:color w:val="0D3734"/>
                <w:sz w:val="17"/>
                <w:szCs w:val="17"/>
                <w:lang w:eastAsia="tr-TR"/>
              </w:rPr>
              <w:br/>
              <w:t xml:space="preserve">Gündem 10. Şirketin Gayrimenkul Yatırım ortaklığına dönüştürülmesi konusunun müzakere edilmesi ve dönüşme </w:t>
            </w:r>
            <w:proofErr w:type="spellStart"/>
            <w:r w:rsidRPr="008F7F8B">
              <w:rPr>
                <w:rFonts w:ascii="Verdana" w:eastAsia="Times New Roman" w:hAnsi="Verdana" w:cs="Times New Roman"/>
                <w:color w:val="0D3734"/>
                <w:sz w:val="17"/>
                <w:szCs w:val="17"/>
                <w:lang w:eastAsia="tr-TR"/>
              </w:rPr>
              <w:t>strarejisinin</w:t>
            </w:r>
            <w:proofErr w:type="spellEnd"/>
            <w:r w:rsidRPr="008F7F8B">
              <w:rPr>
                <w:rFonts w:ascii="Verdana" w:eastAsia="Times New Roman" w:hAnsi="Verdana" w:cs="Times New Roman"/>
                <w:color w:val="0D3734"/>
                <w:sz w:val="17"/>
                <w:szCs w:val="17"/>
                <w:lang w:eastAsia="tr-TR"/>
              </w:rPr>
              <w:t xml:space="preserve"> karara bağlanması, Y.M.M. </w:t>
            </w:r>
            <w:r w:rsidRPr="008F7F8B">
              <w:rPr>
                <w:rFonts w:ascii="Verdana" w:eastAsia="Times New Roman" w:hAnsi="Verdana" w:cs="Times New Roman"/>
                <w:color w:val="0D3734"/>
                <w:sz w:val="17"/>
                <w:szCs w:val="17"/>
                <w:lang w:eastAsia="tr-TR"/>
              </w:rPr>
              <w:lastRenderedPageBreak/>
              <w:t>Mehmet Yalçın tarafından Gayrimenkul Yatırım Ortaklığı hakkında bilgilendirme yapıldı. Yönetim Kurulu Başkanı Sait Erdal METİNER söz alarak Gayrimenkul Yatırım Ortaklığının vergisel faydalarından bahsetti. Şirketin Gayrimenkul Yatırım ortaklığına dönüştürülmesi için Yönetim Kuruluna oy birliği ile yetki verildi.</w:t>
            </w:r>
            <w:r w:rsidRPr="008F7F8B">
              <w:rPr>
                <w:rFonts w:ascii="Verdana" w:eastAsia="Times New Roman" w:hAnsi="Verdana" w:cs="Times New Roman"/>
                <w:color w:val="0D3734"/>
                <w:sz w:val="17"/>
                <w:szCs w:val="17"/>
                <w:lang w:eastAsia="tr-TR"/>
              </w:rPr>
              <w:br/>
              <w:t>Gündem 11. Yönetim kurulu üyelerine, şirketle kendisi veya başkası adına işlem yapabilmeleri, şirketin faaliyet konusuna giren işleri yapan şirketlere ortak sıfatıyla girebilmeleri huşunda Yönetim Kurulu Üyelerine onay verilmesi hususu görüşüldü oy birliği ile yetki verildi.</w:t>
            </w:r>
            <w:r w:rsidRPr="008F7F8B">
              <w:rPr>
                <w:rFonts w:ascii="Verdana" w:eastAsia="Times New Roman" w:hAnsi="Verdana" w:cs="Times New Roman"/>
                <w:color w:val="0D3734"/>
                <w:sz w:val="17"/>
                <w:szCs w:val="17"/>
                <w:lang w:eastAsia="tr-TR"/>
              </w:rPr>
              <w:br/>
            </w:r>
            <w:proofErr w:type="gramStart"/>
            <w:r w:rsidRPr="008F7F8B">
              <w:rPr>
                <w:rFonts w:ascii="Verdana" w:eastAsia="Times New Roman" w:hAnsi="Verdana" w:cs="Times New Roman"/>
                <w:color w:val="0D3734"/>
                <w:sz w:val="17"/>
                <w:szCs w:val="17"/>
                <w:lang w:eastAsia="tr-TR"/>
              </w:rPr>
              <w:t xml:space="preserve">Gündem 12. Sermaye Piyasası Kanunu ve TTK hükümleri çerçevesinde Bağımsız Denetim Kuruluşunun seçiminin görüşülmesi ve karara bağlanması görüşüldü, Şirketimizin 01.01.2014-31.12.2014 faaliyet dönemi Bağımsız Denetimi için Yönetim Kurulu tarafından seçilen, gerek Sermaye Piyasası Kurulu gerekse Kamu Gözetimi Muhasebe ve Denetim Standartları </w:t>
            </w:r>
            <w:proofErr w:type="spellStart"/>
            <w:r w:rsidRPr="008F7F8B">
              <w:rPr>
                <w:rFonts w:ascii="Verdana" w:eastAsia="Times New Roman" w:hAnsi="Verdana" w:cs="Times New Roman"/>
                <w:color w:val="0D3734"/>
                <w:sz w:val="17"/>
                <w:szCs w:val="17"/>
                <w:lang w:eastAsia="tr-TR"/>
              </w:rPr>
              <w:t>Kurumu'dan</w:t>
            </w:r>
            <w:proofErr w:type="spellEnd"/>
            <w:r w:rsidRPr="008F7F8B">
              <w:rPr>
                <w:rFonts w:ascii="Verdana" w:eastAsia="Times New Roman" w:hAnsi="Verdana" w:cs="Times New Roman"/>
                <w:color w:val="0D3734"/>
                <w:sz w:val="17"/>
                <w:szCs w:val="17"/>
                <w:lang w:eastAsia="tr-TR"/>
              </w:rPr>
              <w:t xml:space="preserve"> yetki almış "Ulusal Bağımsız Denetim ve Y.M.M A.Ş." '</w:t>
            </w:r>
            <w:proofErr w:type="spellStart"/>
            <w:r w:rsidRPr="008F7F8B">
              <w:rPr>
                <w:rFonts w:ascii="Verdana" w:eastAsia="Times New Roman" w:hAnsi="Verdana" w:cs="Times New Roman"/>
                <w:color w:val="0D3734"/>
                <w:sz w:val="17"/>
                <w:szCs w:val="17"/>
                <w:lang w:eastAsia="tr-TR"/>
              </w:rPr>
              <w:t>nin</w:t>
            </w:r>
            <w:proofErr w:type="spellEnd"/>
            <w:r w:rsidRPr="008F7F8B">
              <w:rPr>
                <w:rFonts w:ascii="Verdana" w:eastAsia="Times New Roman" w:hAnsi="Verdana" w:cs="Times New Roman"/>
                <w:color w:val="0D3734"/>
                <w:sz w:val="17"/>
                <w:szCs w:val="17"/>
                <w:lang w:eastAsia="tr-TR"/>
              </w:rPr>
              <w:t xml:space="preserve"> bağımsız denetim firması olarak onaylanmasına,</w:t>
            </w:r>
            <w:r w:rsidRPr="008F7F8B">
              <w:rPr>
                <w:rFonts w:ascii="Verdana" w:eastAsia="Times New Roman" w:hAnsi="Verdana" w:cs="Times New Roman"/>
                <w:color w:val="0D3734"/>
                <w:sz w:val="17"/>
                <w:szCs w:val="17"/>
                <w:lang w:eastAsia="tr-TR"/>
              </w:rPr>
              <w:br/>
              <w:t>Gündem 13. Dilek ve temenniler maddesinde söz alan olmadı.</w:t>
            </w:r>
            <w:proofErr w:type="gramEnd"/>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lastRenderedPageBreak/>
              <w:t xml:space="preserve">Alınan Kararlar Arasında Ticari </w:t>
            </w:r>
            <w:proofErr w:type="spellStart"/>
            <w:r w:rsidRPr="008F7F8B">
              <w:rPr>
                <w:rFonts w:ascii="Verdana" w:eastAsia="Times New Roman" w:hAnsi="Verdana" w:cs="Times New Roman"/>
                <w:color w:val="0D3734"/>
                <w:sz w:val="17"/>
                <w:szCs w:val="17"/>
                <w:lang w:eastAsia="tr-TR"/>
              </w:rPr>
              <w:t>Ünvana</w:t>
            </w:r>
            <w:proofErr w:type="spellEnd"/>
            <w:r w:rsidRPr="008F7F8B">
              <w:rPr>
                <w:rFonts w:ascii="Verdana" w:eastAsia="Times New Roman" w:hAnsi="Verdana" w:cs="Times New Roman"/>
                <w:color w:val="0D3734"/>
                <w:sz w:val="17"/>
                <w:szCs w:val="17"/>
                <w:lang w:eastAsia="tr-TR"/>
              </w:rPr>
              <w:t xml:space="preserv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Hayır</w:t>
            </w:r>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Alınan Kararlar Arasında Faaliyet Konusuna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Hayır</w:t>
            </w:r>
          </w:p>
        </w:tc>
      </w:tr>
      <w:tr w:rsidR="008F7F8B" w:rsidRPr="008F7F8B" w:rsidTr="008F7F8B">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Alınan Kararlar Arasında Şirket Merkezine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8F7F8B" w:rsidRPr="008F7F8B" w:rsidRDefault="008F7F8B" w:rsidP="008F7F8B">
            <w:pPr>
              <w:spacing w:after="0" w:line="240" w:lineRule="auto"/>
              <w:rPr>
                <w:rFonts w:ascii="Verdana" w:eastAsia="Times New Roman" w:hAnsi="Verdana" w:cs="Times New Roman"/>
                <w:color w:val="0D3734"/>
                <w:sz w:val="17"/>
                <w:szCs w:val="17"/>
                <w:lang w:eastAsia="tr-TR"/>
              </w:rPr>
            </w:pPr>
            <w:r w:rsidRPr="008F7F8B">
              <w:rPr>
                <w:rFonts w:ascii="Verdana" w:eastAsia="Times New Roman" w:hAnsi="Verdana" w:cs="Times New Roman"/>
                <w:color w:val="0D3734"/>
                <w:sz w:val="17"/>
                <w:szCs w:val="17"/>
                <w:lang w:eastAsia="tr-TR"/>
              </w:rPr>
              <w:t>Hayır</w:t>
            </w:r>
          </w:p>
        </w:tc>
      </w:tr>
    </w:tbl>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F7F8B"/>
    <w:rsid w:val="00330F71"/>
    <w:rsid w:val="00513708"/>
    <w:rsid w:val="005A25C4"/>
    <w:rsid w:val="007430C4"/>
    <w:rsid w:val="007B020B"/>
    <w:rsid w:val="008F7F8B"/>
    <w:rsid w:val="009105AB"/>
    <w:rsid w:val="00A661B2"/>
    <w:rsid w:val="00AC4867"/>
    <w:rsid w:val="00D53C04"/>
    <w:rsid w:val="00D716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F7F8B"/>
  </w:style>
</w:styles>
</file>

<file path=word/webSettings.xml><?xml version="1.0" encoding="utf-8"?>
<w:webSettings xmlns:r="http://schemas.openxmlformats.org/officeDocument/2006/relationships" xmlns:w="http://schemas.openxmlformats.org/wordprocessingml/2006/main">
  <w:divs>
    <w:div w:id="10048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2014-03-13T07:12:00Z</dcterms:created>
  <dcterms:modified xsi:type="dcterms:W3CDTF">2014-03-13T07:13:00Z</dcterms:modified>
</cp:coreProperties>
</file>